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B3BFC" w14:textId="75CD31AE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5F611F">
        <w:rPr>
          <w:rFonts w:ascii="Helvetica, sans-serif" w:hAnsi="Helvetica, sans-serif"/>
          <w:i/>
          <w:iCs/>
          <w:sz w:val="22"/>
          <w:szCs w:val="22"/>
        </w:rPr>
        <w:t>7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4D55B21E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3109C9">
        <w:rPr>
          <w:i/>
          <w:sz w:val="22"/>
          <w:szCs w:val="22"/>
        </w:rPr>
        <w:t>„</w:t>
      </w:r>
      <w:bookmarkStart w:id="0" w:name="_GoBack"/>
      <w:r w:rsidR="005A6E6F" w:rsidRPr="005A6E6F">
        <w:rPr>
          <w:i/>
          <w:iCs/>
          <w:sz w:val="22"/>
          <w:szCs w:val="22"/>
        </w:rPr>
        <w:t xml:space="preserve">Dostawa </w:t>
      </w:r>
      <w:bookmarkStart w:id="1" w:name="_Hlk25582167"/>
      <w:r w:rsidR="005A6E6F" w:rsidRPr="005A6E6F">
        <w:rPr>
          <w:i/>
          <w:iCs/>
          <w:sz w:val="22"/>
          <w:szCs w:val="22"/>
        </w:rPr>
        <w:t xml:space="preserve">systemu ochrony przed wyciekami informacji (DLP), </w:t>
      </w:r>
      <w:bookmarkStart w:id="2" w:name="_Hlk25670933"/>
      <w:bookmarkEnd w:id="1"/>
      <w:r w:rsidR="005A6E6F" w:rsidRPr="005A6E6F">
        <w:rPr>
          <w:i/>
          <w:iCs/>
          <w:sz w:val="22"/>
          <w:szCs w:val="22"/>
        </w:rPr>
        <w:t xml:space="preserve">sprzętu komputerowego wraz z oprogramowaniem </w:t>
      </w:r>
      <w:bookmarkEnd w:id="2"/>
      <w:r w:rsidR="005A6E6F" w:rsidRPr="005A6E6F">
        <w:rPr>
          <w:i/>
          <w:iCs/>
          <w:sz w:val="22"/>
          <w:szCs w:val="22"/>
        </w:rPr>
        <w:t>oraz akcesoriów komputerowych do  Miejskiego Ośrodka Pomocy Rodzinie w Białymstoku</w:t>
      </w:r>
      <w:bookmarkEnd w:id="0"/>
      <w:r w:rsidRPr="005F611F">
        <w:rPr>
          <w:i/>
          <w:iCs/>
          <w:sz w:val="22"/>
          <w:szCs w:val="22"/>
        </w:rPr>
        <w:t>”</w:t>
      </w:r>
      <w:r w:rsidR="00A50BA6" w:rsidRPr="005F611F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5A6E6F">
        <w:rPr>
          <w:sz w:val="22"/>
          <w:szCs w:val="22"/>
          <w:lang w:eastAsia="zh-CN"/>
        </w:rPr>
        <w:t>6</w:t>
      </w:r>
      <w:r w:rsidRPr="00E16345">
        <w:rPr>
          <w:sz w:val="22"/>
          <w:szCs w:val="22"/>
          <w:lang w:eastAsia="zh-CN"/>
        </w:rPr>
        <w:t>.2019</w:t>
      </w:r>
      <w:r>
        <w:rPr>
          <w:sz w:val="22"/>
          <w:szCs w:val="22"/>
          <w:lang w:eastAsia="zh-CN"/>
        </w:rPr>
        <w:t xml:space="preserve">, po zapoznaniu się z informacją, o której mowa w art. 86 ust. 5 ustawy Prawo zamówień publicznych, zamieszczoną na stronie internetowej </w:t>
      </w:r>
      <w:proofErr w:type="spellStart"/>
      <w:r>
        <w:rPr>
          <w:sz w:val="22"/>
          <w:szCs w:val="22"/>
          <w:lang w:eastAsia="zh-CN"/>
        </w:rPr>
        <w:t>Zamawiąj</w:t>
      </w:r>
      <w:r w:rsidR="00385A53">
        <w:rPr>
          <w:sz w:val="22"/>
          <w:szCs w:val="22"/>
          <w:lang w:eastAsia="zh-CN"/>
        </w:rPr>
        <w:t>ą</w:t>
      </w:r>
      <w:r>
        <w:rPr>
          <w:sz w:val="22"/>
          <w:szCs w:val="22"/>
          <w:lang w:eastAsia="zh-CN"/>
        </w:rPr>
        <w:t>cego</w:t>
      </w:r>
      <w:proofErr w:type="spellEnd"/>
      <w:r>
        <w:rPr>
          <w:sz w:val="22"/>
          <w:szCs w:val="22"/>
          <w:lang w:eastAsia="zh-CN"/>
        </w:rPr>
        <w:t>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0DC81956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23416826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(),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385A53"/>
    <w:rsid w:val="00385DB5"/>
    <w:rsid w:val="005A6E6F"/>
    <w:rsid w:val="005F1924"/>
    <w:rsid w:val="005F611F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8</cp:revision>
  <cp:lastPrinted>2019-10-25T08:09:00Z</cp:lastPrinted>
  <dcterms:created xsi:type="dcterms:W3CDTF">2019-04-10T10:36:00Z</dcterms:created>
  <dcterms:modified xsi:type="dcterms:W3CDTF">2019-11-29T12:53:00Z</dcterms:modified>
</cp:coreProperties>
</file>